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EDE" w:rsidRDefault="00353D65">
      <w:pPr>
        <w:spacing w:after="280"/>
        <w:jc w:val="center"/>
      </w:pPr>
      <w:bookmarkStart w:id="0" w:name="_GoBack"/>
      <w:bookmarkEnd w:id="0"/>
      <w:r>
        <w:rPr>
          <w:color w:val="33CCFF"/>
          <w:sz w:val="72"/>
          <w:szCs w:val="72"/>
        </w:rPr>
        <w:t>Initial training analysis</w:t>
      </w:r>
      <w:r>
        <w:rPr>
          <w:color w:val="33CCFF"/>
          <w:sz w:val="72"/>
          <w:szCs w:val="72"/>
          <w:vertAlign w:val="superscript"/>
        </w:rPr>
        <w:footnoteReference w:id="1"/>
      </w:r>
      <w:r>
        <w:rPr>
          <w:sz w:val="32"/>
          <w:szCs w:val="32"/>
        </w:rPr>
        <w:t xml:space="preserve">  </w:t>
      </w:r>
      <w:r>
        <w:t xml:space="preserve"> </w:t>
      </w:r>
    </w:p>
    <w:p w:rsidR="00FB0EDE" w:rsidRDefault="00353D65">
      <w:pPr>
        <w:rPr>
          <w:color w:val="000000"/>
        </w:rPr>
      </w:pPr>
      <w:r>
        <w:rPr>
          <w:color w:val="000000"/>
        </w:rPr>
        <w:t xml:space="preserve">Fill in as much detail as you can at this stage – these are your initial thoughts and some of this might be guesswork. </w:t>
      </w:r>
      <w:r>
        <w:t xml:space="preserve">You’ll </w:t>
      </w:r>
      <w:r>
        <w:rPr>
          <w:color w:val="000000"/>
        </w:rPr>
        <w:t>go into more detail in the Design stage</w:t>
      </w:r>
      <w:r>
        <w:t xml:space="preserve"> and you can update this form if needed. </w:t>
      </w:r>
      <w:r>
        <w:rPr>
          <w:color w:val="000000"/>
        </w:rPr>
        <w:t> </w:t>
      </w:r>
    </w:p>
    <w:p w:rsidR="00FB0EDE" w:rsidRDefault="00FB0ED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B0EDE" w:rsidRDefault="00353D65">
      <w:pPr>
        <w:spacing w:after="120"/>
        <w:rPr>
          <w:rFonts w:ascii="Times New Roman" w:eastAsia="Times New Roman" w:hAnsi="Times New Roman" w:cs="Times New Roman"/>
          <w:color w:val="595959"/>
          <w:sz w:val="36"/>
          <w:szCs w:val="36"/>
        </w:rPr>
      </w:pPr>
      <w:r>
        <w:rPr>
          <w:color w:val="595959"/>
          <w:sz w:val="32"/>
          <w:szCs w:val="32"/>
        </w:rPr>
        <w:t>Goals</w:t>
      </w:r>
      <w:r>
        <w:rPr>
          <w:color w:val="595959"/>
          <w:sz w:val="32"/>
          <w:szCs w:val="32"/>
        </w:rPr>
        <w:t xml:space="preserve"> and audience</w:t>
      </w:r>
    </w:p>
    <w:tbl>
      <w:tblPr>
        <w:tblStyle w:val="a1"/>
        <w:tblW w:w="10185" w:type="dxa"/>
        <w:tblInd w:w="150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480" w:firstRow="0" w:lastRow="0" w:firstColumn="1" w:lastColumn="0" w:noHBand="0" w:noVBand="1"/>
      </w:tblPr>
      <w:tblGrid>
        <w:gridCol w:w="3225"/>
        <w:gridCol w:w="6960"/>
      </w:tblGrid>
      <w:tr w:rsidR="00FB0EDE" w:rsidTr="00FB0E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5" w:type="dxa"/>
            <w:shd w:val="clear" w:color="auto" w:fill="auto"/>
          </w:tcPr>
          <w:p w:rsidR="00FB0EDE" w:rsidRDefault="0035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Your title and broad topics</w:t>
            </w:r>
          </w:p>
          <w:p w:rsidR="00FB0EDE" w:rsidRDefault="00353D65">
            <w:pPr>
              <w:rPr>
                <w:b w:val="0"/>
                <w:i/>
                <w:sz w:val="18"/>
                <w:szCs w:val="18"/>
              </w:rPr>
            </w:pPr>
            <w:r>
              <w:rPr>
                <w:b w:val="0"/>
                <w:i/>
                <w:sz w:val="18"/>
                <w:szCs w:val="18"/>
              </w:rPr>
              <w:t xml:space="preserve">Include a short descriptive title. Why do learners need to know about your topic/service? What does it offer? </w:t>
            </w:r>
          </w:p>
          <w:p w:rsidR="00FB0EDE" w:rsidRDefault="00FB0EDE">
            <w:pPr>
              <w:rPr>
                <w:b w:val="0"/>
                <w:i/>
                <w:sz w:val="18"/>
                <w:szCs w:val="18"/>
              </w:rPr>
            </w:pPr>
          </w:p>
        </w:tc>
        <w:tc>
          <w:tcPr>
            <w:tcW w:w="6960" w:type="dxa"/>
            <w:shd w:val="clear" w:color="auto" w:fill="auto"/>
          </w:tcPr>
          <w:p w:rsidR="00FB0EDE" w:rsidRDefault="00FB0E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B0EDE" w:rsidRDefault="00FB0E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B0EDE" w:rsidTr="00FB0E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5" w:type="dxa"/>
            <w:shd w:val="clear" w:color="auto" w:fill="auto"/>
          </w:tcPr>
          <w:p w:rsidR="00FB0EDE" w:rsidRDefault="0035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Training goal</w:t>
            </w:r>
          </w:p>
          <w:p w:rsidR="00FB0EDE" w:rsidRDefault="00353D65">
            <w:pPr>
              <w:rPr>
                <w:b w:val="0"/>
                <w:i/>
                <w:sz w:val="18"/>
                <w:szCs w:val="18"/>
              </w:rPr>
            </w:pPr>
            <w:r>
              <w:rPr>
                <w:b w:val="0"/>
                <w:i/>
                <w:sz w:val="18"/>
                <w:szCs w:val="18"/>
              </w:rPr>
              <w:t>Why are you doing this training? What would success look like</w:t>
            </w:r>
            <w:r>
              <w:rPr>
                <w:b w:val="0"/>
              </w:rPr>
              <w:t>? </w:t>
            </w:r>
            <w:r>
              <w:rPr>
                <w:b w:val="0"/>
                <w:i/>
                <w:sz w:val="18"/>
                <w:szCs w:val="18"/>
              </w:rPr>
              <w:t>This can include devel</w:t>
            </w:r>
            <w:r>
              <w:rPr>
                <w:b w:val="0"/>
                <w:i/>
                <w:sz w:val="18"/>
                <w:szCs w:val="18"/>
              </w:rPr>
              <w:t>oping skills, gaining knowledge and changing attitude, improving service awareness/use etc</w:t>
            </w:r>
          </w:p>
          <w:p w:rsidR="00FB0EDE" w:rsidRDefault="00FB0EDE"/>
        </w:tc>
        <w:tc>
          <w:tcPr>
            <w:tcW w:w="6960" w:type="dxa"/>
            <w:shd w:val="clear" w:color="auto" w:fill="auto"/>
          </w:tcPr>
          <w:p w:rsidR="00FB0EDE" w:rsidRDefault="00FB0E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B0EDE" w:rsidTr="00FB0E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5" w:type="dxa"/>
            <w:shd w:val="clear" w:color="auto" w:fill="auto"/>
          </w:tcPr>
          <w:p w:rsidR="00FB0EDE" w:rsidRDefault="0035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Audience</w:t>
            </w:r>
          </w:p>
          <w:p w:rsidR="00FB0EDE" w:rsidRDefault="00353D65">
            <w:pPr>
              <w:rPr>
                <w:b w:val="0"/>
                <w:i/>
                <w:sz w:val="18"/>
                <w:szCs w:val="18"/>
              </w:rPr>
            </w:pPr>
            <w:r>
              <w:rPr>
                <w:b w:val="0"/>
                <w:i/>
                <w:sz w:val="18"/>
                <w:szCs w:val="18"/>
              </w:rPr>
              <w:t xml:space="preserve">Who is your target audience?  This could be particular roles (eg researcher, students), knowledge level (eg aimed at beginners) or task based - eg those </w:t>
            </w:r>
            <w:r>
              <w:rPr>
                <w:b w:val="0"/>
                <w:i/>
                <w:sz w:val="18"/>
                <w:szCs w:val="18"/>
              </w:rPr>
              <w:t xml:space="preserve">who want to be able to do a specific task.  </w:t>
            </w:r>
          </w:p>
          <w:p w:rsidR="00FB0EDE" w:rsidRDefault="00FB0EDE">
            <w:pPr>
              <w:rPr>
                <w:b w:val="0"/>
                <w:i/>
                <w:sz w:val="18"/>
                <w:szCs w:val="18"/>
              </w:rPr>
            </w:pPr>
          </w:p>
        </w:tc>
        <w:tc>
          <w:tcPr>
            <w:tcW w:w="6960" w:type="dxa"/>
            <w:shd w:val="clear" w:color="auto" w:fill="auto"/>
          </w:tcPr>
          <w:p w:rsidR="00FB0EDE" w:rsidRDefault="00353D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br/>
            </w:r>
            <w:r>
              <w:br/>
            </w:r>
            <w:r>
              <w:br/>
            </w:r>
          </w:p>
          <w:p w:rsidR="00FB0EDE" w:rsidRDefault="00FB0E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B0EDE" w:rsidTr="00FB0E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5" w:type="dxa"/>
            <w:shd w:val="clear" w:color="auto" w:fill="auto"/>
          </w:tcPr>
          <w:p w:rsidR="00FB0EDE" w:rsidRDefault="0035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Benefits/outcomes for learners</w:t>
            </w:r>
          </w:p>
          <w:p w:rsidR="00FB0EDE" w:rsidRDefault="00353D65">
            <w:pPr>
              <w:rPr>
                <w:b w:val="0"/>
                <w:i/>
                <w:sz w:val="18"/>
                <w:szCs w:val="18"/>
              </w:rPr>
            </w:pPr>
            <w:r>
              <w:rPr>
                <w:b w:val="0"/>
                <w:i/>
                <w:sz w:val="18"/>
                <w:szCs w:val="18"/>
              </w:rPr>
              <w:t>What will learners gain from your training? What will they be able to do</w:t>
            </w:r>
            <w:r>
              <w:rPr>
                <w:b w:val="0"/>
                <w:i/>
              </w:rPr>
              <w:t xml:space="preserve">? </w:t>
            </w:r>
            <w:r>
              <w:rPr>
                <w:b w:val="0"/>
                <w:i/>
                <w:sz w:val="18"/>
                <w:szCs w:val="18"/>
              </w:rPr>
              <w:t xml:space="preserve">What will they know? It is helpful to  use the phrase ‘By the end of this training you will: Be able to…. Be familiar with… Have practiced… ’ : </w:t>
            </w:r>
          </w:p>
        </w:tc>
        <w:tc>
          <w:tcPr>
            <w:tcW w:w="6960" w:type="dxa"/>
            <w:shd w:val="clear" w:color="auto" w:fill="auto"/>
          </w:tcPr>
          <w:p w:rsidR="00FB0EDE" w:rsidRDefault="00FB0E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B0EDE" w:rsidRDefault="00FB0E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B0EDE" w:rsidRDefault="00FB0E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B0EDE" w:rsidTr="00FB0E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5" w:type="dxa"/>
            <w:shd w:val="clear" w:color="auto" w:fill="auto"/>
          </w:tcPr>
          <w:p w:rsidR="00FB0EDE" w:rsidRDefault="0035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Pre-requisites </w:t>
            </w:r>
          </w:p>
          <w:p w:rsidR="00FB0EDE" w:rsidRDefault="00353D65">
            <w:pPr>
              <w:rPr>
                <w:b w:val="0"/>
                <w:i/>
                <w:sz w:val="18"/>
                <w:szCs w:val="18"/>
              </w:rPr>
            </w:pPr>
            <w:r>
              <w:rPr>
                <w:b w:val="0"/>
                <w:i/>
                <w:sz w:val="18"/>
                <w:szCs w:val="18"/>
              </w:rPr>
              <w:t>Is there any knowledge that is useful / required?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 w:val="0"/>
                <w:i/>
                <w:sz w:val="18"/>
                <w:szCs w:val="18"/>
              </w:rPr>
              <w:t>Any other courses that it would be useful</w:t>
            </w:r>
            <w:r>
              <w:rPr>
                <w:b w:val="0"/>
                <w:i/>
                <w:sz w:val="18"/>
                <w:szCs w:val="18"/>
              </w:rPr>
              <w:t xml:space="preserve"> to complete beforehand? </w:t>
            </w:r>
          </w:p>
          <w:p w:rsidR="00FB0EDE" w:rsidRDefault="00FB0EDE">
            <w:pPr>
              <w:rPr>
                <w:b w:val="0"/>
                <w:i/>
                <w:sz w:val="18"/>
                <w:szCs w:val="18"/>
              </w:rPr>
            </w:pPr>
          </w:p>
        </w:tc>
        <w:tc>
          <w:tcPr>
            <w:tcW w:w="6960" w:type="dxa"/>
            <w:shd w:val="clear" w:color="auto" w:fill="auto"/>
          </w:tcPr>
          <w:p w:rsidR="00FB0EDE" w:rsidRDefault="00FB0E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FB0EDE" w:rsidRDefault="00FB0EDE">
      <w:pPr>
        <w:spacing w:after="120"/>
        <w:rPr>
          <w:color w:val="595959"/>
          <w:sz w:val="32"/>
          <w:szCs w:val="32"/>
        </w:rPr>
      </w:pPr>
    </w:p>
    <w:p w:rsidR="00FB0EDE" w:rsidRDefault="00353D65">
      <w:pPr>
        <w:spacing w:after="120"/>
        <w:rPr>
          <w:rFonts w:ascii="Times New Roman" w:eastAsia="Times New Roman" w:hAnsi="Times New Roman" w:cs="Times New Roman"/>
          <w:color w:val="595959"/>
          <w:sz w:val="36"/>
          <w:szCs w:val="36"/>
        </w:rPr>
      </w:pPr>
      <w:r>
        <w:rPr>
          <w:color w:val="595959"/>
          <w:sz w:val="32"/>
          <w:szCs w:val="32"/>
        </w:rPr>
        <w:lastRenderedPageBreak/>
        <w:t>C</w:t>
      </w:r>
      <w:r>
        <w:rPr>
          <w:color w:val="595959"/>
          <w:sz w:val="32"/>
          <w:szCs w:val="32"/>
        </w:rPr>
        <w:t>ontent and resources </w:t>
      </w:r>
    </w:p>
    <w:tbl>
      <w:tblPr>
        <w:tblStyle w:val="a2"/>
        <w:tblW w:w="10200" w:type="dxa"/>
        <w:tblInd w:w="150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480" w:firstRow="0" w:lastRow="0" w:firstColumn="1" w:lastColumn="0" w:noHBand="0" w:noVBand="1"/>
      </w:tblPr>
      <w:tblGrid>
        <w:gridCol w:w="3210"/>
        <w:gridCol w:w="6990"/>
      </w:tblGrid>
      <w:tr w:rsidR="00FB0EDE" w:rsidTr="00FB0E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0" w:type="dxa"/>
            <w:shd w:val="clear" w:color="auto" w:fill="auto"/>
          </w:tcPr>
          <w:p w:rsidR="00FB0EDE" w:rsidRDefault="00353D65">
            <w:pPr>
              <w:rPr>
                <w:b w:val="0"/>
                <w:i/>
                <w:sz w:val="18"/>
                <w:szCs w:val="18"/>
              </w:rPr>
            </w:pPr>
            <w:r>
              <w:rPr>
                <w:sz w:val="24"/>
                <w:szCs w:val="24"/>
              </w:rPr>
              <w:t xml:space="preserve">Content </w:t>
            </w:r>
            <w:r>
              <w:rPr>
                <w:b w:val="0"/>
                <w:i/>
                <w:sz w:val="18"/>
                <w:szCs w:val="18"/>
              </w:rPr>
              <w:t xml:space="preserve">This should be a </w:t>
            </w:r>
            <w:r>
              <w:rPr>
                <w:i/>
                <w:sz w:val="18"/>
                <w:szCs w:val="18"/>
              </w:rPr>
              <w:t>rough outline</w:t>
            </w:r>
            <w:r>
              <w:rPr>
                <w:b w:val="0"/>
                <w:i/>
                <w:sz w:val="18"/>
                <w:szCs w:val="18"/>
              </w:rPr>
              <w:t xml:space="preserve"> at this stage - you will think about this in more detail in the Design stage. What topics will you cover? How many sessions and what length?</w:t>
            </w:r>
          </w:p>
        </w:tc>
        <w:tc>
          <w:tcPr>
            <w:tcW w:w="6990" w:type="dxa"/>
            <w:shd w:val="clear" w:color="auto" w:fill="auto"/>
          </w:tcPr>
          <w:p w:rsidR="00FB0EDE" w:rsidRDefault="00FB0E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B0EDE" w:rsidRDefault="00FB0E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B0EDE" w:rsidRDefault="00FB0E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B0EDE" w:rsidRDefault="00FB0E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B0EDE" w:rsidRDefault="00FB0E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B0EDE" w:rsidRDefault="00FB0E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B0EDE" w:rsidTr="00FB0E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0" w:type="dxa"/>
            <w:shd w:val="clear" w:color="auto" w:fill="auto"/>
          </w:tcPr>
          <w:p w:rsidR="00FB0EDE" w:rsidRDefault="00353D6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sz w:val="24"/>
                <w:szCs w:val="24"/>
              </w:rPr>
              <w:t>Delivery method</w:t>
            </w:r>
          </w:p>
          <w:p w:rsidR="00FB0EDE" w:rsidRDefault="00353D65">
            <w:pPr>
              <w:rPr>
                <w:sz w:val="24"/>
                <w:szCs w:val="24"/>
              </w:rPr>
            </w:pPr>
            <w:r>
              <w:rPr>
                <w:b w:val="0"/>
                <w:i/>
                <w:sz w:val="18"/>
                <w:szCs w:val="18"/>
              </w:rPr>
              <w:t>Live sessions or self-learning? A mix? You may not have a choice in some of these areas depending on the constraints you have.</w:t>
            </w:r>
          </w:p>
        </w:tc>
        <w:tc>
          <w:tcPr>
            <w:tcW w:w="6990" w:type="dxa"/>
            <w:shd w:val="clear" w:color="auto" w:fill="auto"/>
          </w:tcPr>
          <w:p w:rsidR="00FB0EDE" w:rsidRDefault="00FB0E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B0EDE" w:rsidTr="00FB0E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0" w:type="dxa"/>
            <w:shd w:val="clear" w:color="auto" w:fill="auto"/>
          </w:tcPr>
          <w:p w:rsidR="00FB0EDE" w:rsidRDefault="0035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Timescale</w:t>
            </w:r>
          </w:p>
          <w:p w:rsidR="00FB0EDE" w:rsidRDefault="00353D65">
            <w:pPr>
              <w:rPr>
                <w:b w:val="0"/>
                <w:i/>
                <w:sz w:val="18"/>
                <w:szCs w:val="18"/>
              </w:rPr>
            </w:pPr>
            <w:r>
              <w:rPr>
                <w:b w:val="0"/>
                <w:i/>
                <w:sz w:val="18"/>
                <w:szCs w:val="18"/>
              </w:rPr>
              <w:t xml:space="preserve">When do you plan to deliver the training? Allow enough time to develop and test content. </w:t>
            </w:r>
          </w:p>
        </w:tc>
        <w:tc>
          <w:tcPr>
            <w:tcW w:w="6990" w:type="dxa"/>
            <w:shd w:val="clear" w:color="auto" w:fill="auto"/>
          </w:tcPr>
          <w:p w:rsidR="00FB0EDE" w:rsidRDefault="00FB0E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B0EDE" w:rsidRDefault="00FB0E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B0EDE" w:rsidRDefault="00FB0E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B0EDE" w:rsidRDefault="00FB0E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B0EDE" w:rsidTr="00FB0E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0" w:type="dxa"/>
            <w:shd w:val="clear" w:color="auto" w:fill="auto"/>
          </w:tcPr>
          <w:p w:rsidR="00FB0EDE" w:rsidRDefault="0035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Who will develop/deliv</w:t>
            </w:r>
            <w:r>
              <w:rPr>
                <w:sz w:val="24"/>
                <w:szCs w:val="24"/>
              </w:rPr>
              <w:t>er?</w:t>
            </w:r>
          </w:p>
          <w:p w:rsidR="00FB0EDE" w:rsidRDefault="00353D65">
            <w:r>
              <w:rPr>
                <w:b w:val="0"/>
                <w:i/>
                <w:sz w:val="18"/>
                <w:szCs w:val="18"/>
              </w:rPr>
              <w:t>Do you have the right skills or will you need support? Where will you get support?</w:t>
            </w:r>
          </w:p>
        </w:tc>
        <w:tc>
          <w:tcPr>
            <w:tcW w:w="6990" w:type="dxa"/>
            <w:shd w:val="clear" w:color="auto" w:fill="auto"/>
          </w:tcPr>
          <w:p w:rsidR="00FB0EDE" w:rsidRDefault="00FB0E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B0EDE" w:rsidRDefault="00FB0E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B0EDE" w:rsidTr="00FB0E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0" w:type="dxa"/>
            <w:shd w:val="clear" w:color="auto" w:fill="auto"/>
          </w:tcPr>
          <w:p w:rsidR="00FB0EDE" w:rsidRDefault="0035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Software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tools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infrastructure required</w:t>
            </w:r>
          </w:p>
          <w:p w:rsidR="00FB0EDE" w:rsidRDefault="00353D65">
            <w:pPr>
              <w:rPr>
                <w:b w:val="0"/>
                <w:i/>
                <w:sz w:val="18"/>
                <w:szCs w:val="18"/>
              </w:rPr>
            </w:pPr>
            <w:r>
              <w:rPr>
                <w:b w:val="0"/>
                <w:i/>
                <w:sz w:val="18"/>
                <w:szCs w:val="18"/>
              </w:rPr>
              <w:t>This might be to deliver your course (eg a webinar tool) or for learner activities (eg collaboration, live coding). Note that you may decide to use additional tools once you’ve designed your activities.</w:t>
            </w:r>
          </w:p>
        </w:tc>
        <w:tc>
          <w:tcPr>
            <w:tcW w:w="6990" w:type="dxa"/>
            <w:shd w:val="clear" w:color="auto" w:fill="auto"/>
          </w:tcPr>
          <w:p w:rsidR="00FB0EDE" w:rsidRDefault="00FB0E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B0EDE" w:rsidRDefault="00FB0E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B0EDE" w:rsidRDefault="00FB0E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B0EDE" w:rsidTr="00FB0E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0" w:type="dxa"/>
            <w:shd w:val="clear" w:color="auto" w:fill="auto"/>
          </w:tcPr>
          <w:p w:rsidR="00FB0EDE" w:rsidRDefault="0035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Materials to re-use</w:t>
            </w:r>
          </w:p>
          <w:p w:rsidR="00FB0EDE" w:rsidRDefault="00353D65">
            <w:pPr>
              <w:rPr>
                <w:b w:val="0"/>
                <w:i/>
                <w:sz w:val="18"/>
                <w:szCs w:val="18"/>
              </w:rPr>
            </w:pPr>
            <w:r>
              <w:rPr>
                <w:b w:val="0"/>
                <w:i/>
                <w:sz w:val="18"/>
                <w:szCs w:val="18"/>
              </w:rPr>
              <w:t xml:space="preserve">What are the materials you will re-use? What is their format?  videos, slides, documentation etc.  You can save time by reusing other materials. How will you keep track of this in order to give credit later? </w:t>
            </w:r>
          </w:p>
        </w:tc>
        <w:tc>
          <w:tcPr>
            <w:tcW w:w="6990" w:type="dxa"/>
            <w:shd w:val="clear" w:color="auto" w:fill="auto"/>
          </w:tcPr>
          <w:p w:rsidR="00FB0EDE" w:rsidRDefault="00FB0E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B0EDE" w:rsidRDefault="00FB0E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B0EDE" w:rsidRDefault="00FB0E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B0EDE" w:rsidRDefault="00FB0E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B0EDE" w:rsidRDefault="00FB0E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B0EDE" w:rsidRDefault="00FB0E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B0EDE" w:rsidTr="00FB0E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0" w:type="dxa"/>
            <w:shd w:val="clear" w:color="auto" w:fill="auto"/>
          </w:tcPr>
          <w:p w:rsidR="00FB0EDE" w:rsidRDefault="00353D65">
            <w:pPr>
              <w:rPr>
                <w:color w:val="404040"/>
                <w:sz w:val="24"/>
                <w:szCs w:val="24"/>
              </w:rPr>
            </w:pPr>
            <w:r>
              <w:rPr>
                <w:color w:val="404040"/>
                <w:sz w:val="24"/>
                <w:szCs w:val="24"/>
              </w:rPr>
              <w:t>Re-use of your material</w:t>
            </w:r>
          </w:p>
          <w:p w:rsidR="00FB0EDE" w:rsidRDefault="00353D65">
            <w:pPr>
              <w:rPr>
                <w:b w:val="0"/>
                <w:i/>
                <w:color w:val="404040"/>
                <w:sz w:val="18"/>
                <w:szCs w:val="18"/>
              </w:rPr>
            </w:pPr>
            <w:r>
              <w:rPr>
                <w:b w:val="0"/>
                <w:i/>
                <w:color w:val="404040"/>
                <w:sz w:val="18"/>
                <w:szCs w:val="18"/>
              </w:rPr>
              <w:t>Do you want othe</w:t>
            </w:r>
            <w:r>
              <w:rPr>
                <w:b w:val="0"/>
                <w:i/>
                <w:color w:val="404040"/>
                <w:sz w:val="18"/>
                <w:szCs w:val="18"/>
              </w:rPr>
              <w:t xml:space="preserve">rs to re-use your material? How? Material can be shared in different stages/shape and may need to be in particular formats depending on where it will be reused. </w:t>
            </w:r>
          </w:p>
        </w:tc>
        <w:tc>
          <w:tcPr>
            <w:tcW w:w="6990" w:type="dxa"/>
            <w:shd w:val="clear" w:color="auto" w:fill="auto"/>
          </w:tcPr>
          <w:p w:rsidR="00FB0EDE" w:rsidRDefault="00FB0E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B0EDE" w:rsidRDefault="00FB0E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FB0EDE" w:rsidRDefault="00FB0EDE">
      <w:pPr>
        <w:tabs>
          <w:tab w:val="left" w:pos="7116"/>
        </w:tabs>
      </w:pPr>
    </w:p>
    <w:sectPr w:rsidR="00FB0EDE">
      <w:headerReference w:type="default" r:id="rId7"/>
      <w:footerReference w:type="default" r:id="rId8"/>
      <w:pgSz w:w="11906" w:h="16838"/>
      <w:pgMar w:top="720" w:right="720" w:bottom="720" w:left="720" w:header="454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D65" w:rsidRDefault="00353D65">
      <w:r>
        <w:separator/>
      </w:r>
    </w:p>
  </w:endnote>
  <w:endnote w:type="continuationSeparator" w:id="0">
    <w:p w:rsidR="00353D65" w:rsidRDefault="0035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unito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EDE" w:rsidRDefault="00353D6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</w:pPr>
    <w:r>
      <w:rPr>
        <w:noProof/>
        <w:lang w:val="en-US"/>
      </w:rPr>
      <w:drawing>
        <wp:inline distT="114300" distB="114300" distL="114300" distR="114300">
          <wp:extent cx="6551288" cy="352425"/>
          <wp:effectExtent l="0" t="0" r="0" b="0"/>
          <wp:docPr id="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51288" cy="352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lang w:val="en-US"/>
      </w:rPr>
      <w:drawing>
        <wp:anchor distT="19050" distB="19050" distL="19050" distR="19050" simplePos="0" relativeHeight="251658240" behindDoc="0" locked="0" layoutInCell="1" hidden="0" allowOverlap="1">
          <wp:simplePos x="0" y="0"/>
          <wp:positionH relativeFrom="column">
            <wp:posOffset>2790825</wp:posOffset>
          </wp:positionH>
          <wp:positionV relativeFrom="paragraph">
            <wp:posOffset>47625</wp:posOffset>
          </wp:positionV>
          <wp:extent cx="872657" cy="307465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2657" cy="3074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FB0EDE" w:rsidRDefault="00353D6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b w:val="0"/>
        <w:color w:val="000000"/>
        <w:sz w:val="22"/>
        <w:szCs w:val="22"/>
      </w:rPr>
    </w:pPr>
    <w:r>
      <w:fldChar w:fldCharType="begin"/>
    </w:r>
    <w:r>
      <w:instrText>PAGE</w:instrText>
    </w:r>
    <w:r w:rsidR="00C92A6B">
      <w:fldChar w:fldCharType="separate"/>
    </w:r>
    <w:r w:rsidR="00C92A6B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D65" w:rsidRDefault="00353D65">
      <w:r>
        <w:separator/>
      </w:r>
    </w:p>
  </w:footnote>
  <w:footnote w:type="continuationSeparator" w:id="0">
    <w:p w:rsidR="00353D65" w:rsidRDefault="00353D65">
      <w:r>
        <w:continuationSeparator/>
      </w:r>
    </w:p>
  </w:footnote>
  <w:footnote w:id="1">
    <w:p w:rsidR="00FB0EDE" w:rsidRDefault="00353D65">
      <w:r>
        <w:rPr>
          <w:vertAlign w:val="superscript"/>
        </w:rPr>
        <w:footnoteRef/>
      </w:r>
      <w:r>
        <w:t xml:space="preserve"> </w:t>
      </w:r>
      <w:r>
        <w:rPr>
          <w:b w:val="0"/>
          <w:sz w:val="18"/>
          <w:szCs w:val="18"/>
        </w:rPr>
        <w:t xml:space="preserve">Helen Clare (2021). Initial training analysis template. EOSC Synergy.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EDE" w:rsidRDefault="00353D6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6749"/>
      </w:tabs>
      <w:rPr>
        <w:color w:val="7F7F7F"/>
        <w:sz w:val="22"/>
        <w:szCs w:val="22"/>
      </w:rPr>
    </w:pPr>
    <w:r>
      <w:rPr>
        <w:color w:val="7F7F7F"/>
        <w:sz w:val="22"/>
        <w:szCs w:val="22"/>
      </w:rPr>
      <w:t xml:space="preserve">                                     </w:t>
    </w:r>
  </w:p>
  <w:p w:rsidR="00FB0EDE" w:rsidRDefault="00353D6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6749"/>
      </w:tabs>
      <w:rPr>
        <w:color w:val="7F7F7F"/>
        <w:sz w:val="22"/>
        <w:szCs w:val="22"/>
      </w:rPr>
    </w:pPr>
    <w:r>
      <w:rPr>
        <w:noProof/>
        <w:color w:val="7F7F7F"/>
        <w:lang w:val="en-US"/>
      </w:rPr>
      <w:drawing>
        <wp:inline distT="114300" distB="114300" distL="114300" distR="114300">
          <wp:extent cx="1971675" cy="1130884"/>
          <wp:effectExtent l="0" t="0" r="0" b="0"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24647" t="29143" r="26760" b="31440"/>
                  <a:stretch>
                    <a:fillRect/>
                  </a:stretch>
                </pic:blipFill>
                <pic:spPr>
                  <a:xfrm>
                    <a:off x="0" y="0"/>
                    <a:ext cx="1971675" cy="113088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EDE"/>
    <w:rsid w:val="00353D65"/>
    <w:rsid w:val="00C92A6B"/>
    <w:rsid w:val="00FB0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BEA5CE-C975-4DD5-8E78-AEF025D07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Nunito" w:eastAsia="Nunito" w:hAnsi="Nunito" w:cs="Nunito"/>
        <w:b/>
        <w:lang w:val="en-GB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/>
      <w:outlineLvl w:val="0"/>
    </w:pPr>
    <w:rPr>
      <w:rFonts w:ascii="Calibri" w:eastAsia="Calibri" w:hAnsi="Calibri" w:cs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CCCCC"/>
    </w:tc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0">
    <w:basedOn w:val="TableNormal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CCCCC"/>
    </w:tc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1">
    <w:basedOn w:val="TableNormal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CCCCC"/>
    </w:tc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2">
    <w:basedOn w:val="TableNormal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CCCCC"/>
    </w:tc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qoDMyIcIdFi+U6kqHA9gimufJw==">AMUW2mUCHV4eeGXrsJPjeuwYxLmx2i76vkGKDEquJ3gGwk+ZWjgiuPj/81pfp2+pKeFTH3EbdR0cCNcXnxl3yUil7VWUKMWyRyWTs5V9E4M18q+uqXJPv6M=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Iryna Kuchma</dc:creator>
  <cp:lastModifiedBy>Microsoft account</cp:lastModifiedBy>
  <cp:revision>2</cp:revision>
  <dcterms:created xsi:type="dcterms:W3CDTF">2023-01-27T21:33:00Z</dcterms:created>
  <dcterms:modified xsi:type="dcterms:W3CDTF">2023-01-27T21:33:00Z</dcterms:modified>
</cp:coreProperties>
</file>